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50B" w:rsidRDefault="00B3350B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28 октября - 3 ноября Неделя борьбы с инсультом</w:t>
      </w:r>
    </w:p>
    <w:p w:rsidR="000D0B99" w:rsidRDefault="00B3350B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5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 честь Всемирного дня борьбы с инсультом 29 октября)</w:t>
      </w:r>
    </w:p>
    <w:p w:rsidR="00B3350B" w:rsidRDefault="00B3350B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B99" w:rsidRDefault="003E2C58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C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D4320" wp14:editId="484C8C3B">
            <wp:extent cx="2685202" cy="25908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03" t="12543" r="38750" b="17047"/>
                    <a:stretch/>
                  </pic:blipFill>
                  <pic:spPr bwMode="auto">
                    <a:xfrm>
                      <a:off x="0" y="0"/>
                      <a:ext cx="2689246" cy="259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C58" w:rsidRDefault="000F6216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0F6216">
        <w:rPr>
          <w:sz w:val="28"/>
          <w:szCs w:val="28"/>
          <w:lang w:val="ru"/>
        </w:rPr>
        <w:tab/>
      </w:r>
      <w:r w:rsidR="003E2C58" w:rsidRPr="003E2C58">
        <w:rPr>
          <w:sz w:val="28"/>
          <w:szCs w:val="28"/>
          <w:lang w:val="ru"/>
        </w:rPr>
        <w:tab/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b/>
          <w:sz w:val="28"/>
          <w:szCs w:val="28"/>
          <w:lang w:val="ru"/>
        </w:rPr>
      </w:pPr>
      <w:r w:rsidRPr="003E2C58">
        <w:rPr>
          <w:b/>
          <w:sz w:val="28"/>
          <w:szCs w:val="28"/>
          <w:lang w:val="ru"/>
        </w:rPr>
        <w:t>Симптомы инсульта: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1.</w:t>
      </w:r>
      <w:r w:rsidRPr="003E2C58">
        <w:rPr>
          <w:sz w:val="28"/>
          <w:szCs w:val="28"/>
          <w:lang w:val="ru"/>
        </w:rPr>
        <w:tab/>
        <w:t>Головокружение, потеря равновесия и координации движения;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2.</w:t>
      </w:r>
      <w:r w:rsidRPr="003E2C58">
        <w:rPr>
          <w:sz w:val="28"/>
          <w:szCs w:val="28"/>
          <w:lang w:val="ru"/>
        </w:rPr>
        <w:tab/>
        <w:t>Проблемы с речью;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3.</w:t>
      </w:r>
      <w:r w:rsidRPr="003E2C58">
        <w:rPr>
          <w:sz w:val="28"/>
          <w:szCs w:val="28"/>
          <w:lang w:val="ru"/>
        </w:rPr>
        <w:tab/>
        <w:t>Онемение, слабость или паралич одной стороны тела;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4.</w:t>
      </w:r>
      <w:r w:rsidRPr="003E2C58">
        <w:rPr>
          <w:sz w:val="28"/>
          <w:szCs w:val="28"/>
          <w:lang w:val="ru"/>
        </w:rPr>
        <w:tab/>
        <w:t>Потемнение в глазах, двоение предметов или их размытие;</w:t>
      </w:r>
    </w:p>
    <w:p w:rsid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5.</w:t>
      </w:r>
      <w:r w:rsidRPr="003E2C58">
        <w:rPr>
          <w:sz w:val="28"/>
          <w:szCs w:val="28"/>
          <w:lang w:val="ru"/>
        </w:rPr>
        <w:tab/>
        <w:t>Внезапная сильная головная боль.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b/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</w:r>
      <w:r w:rsidRPr="003E2C58">
        <w:rPr>
          <w:b/>
          <w:sz w:val="28"/>
          <w:szCs w:val="28"/>
          <w:lang w:val="ru"/>
        </w:rPr>
        <w:t>Факторы риска: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1.</w:t>
      </w:r>
      <w:r w:rsidRPr="003E2C58">
        <w:rPr>
          <w:sz w:val="28"/>
          <w:szCs w:val="28"/>
          <w:lang w:val="ru"/>
        </w:rPr>
        <w:tab/>
        <w:t>Пожилой возраст (особенно после 65 лет);</w:t>
      </w:r>
    </w:p>
    <w:p w:rsidR="003E2C58" w:rsidRPr="003E2C58" w:rsidRDefault="003E2C58" w:rsidP="00B3350B">
      <w:pPr>
        <w:pStyle w:val="a7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2.</w:t>
      </w:r>
      <w:r w:rsidRPr="003E2C58">
        <w:rPr>
          <w:sz w:val="28"/>
          <w:szCs w:val="28"/>
          <w:lang w:val="ru"/>
        </w:rPr>
        <w:tab/>
        <w:t>Артериальная гипертензия увеличивает риск ишемического инсульта в два раза;</w:t>
      </w:r>
    </w:p>
    <w:p w:rsidR="003E2C58" w:rsidRPr="003E2C58" w:rsidRDefault="003E2C58" w:rsidP="00B3350B">
      <w:pPr>
        <w:pStyle w:val="a7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3.</w:t>
      </w:r>
      <w:r w:rsidRPr="003E2C58">
        <w:rPr>
          <w:sz w:val="28"/>
          <w:szCs w:val="28"/>
          <w:lang w:val="ru"/>
        </w:rPr>
        <w:tab/>
        <w:t>Повышенный уровень холестерина в крови;</w:t>
      </w:r>
    </w:p>
    <w:p w:rsidR="003E2C58" w:rsidRPr="003E2C58" w:rsidRDefault="003E2C58" w:rsidP="00B3350B">
      <w:pPr>
        <w:pStyle w:val="a7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4.</w:t>
      </w:r>
      <w:r w:rsidRPr="003E2C58">
        <w:rPr>
          <w:sz w:val="28"/>
          <w:szCs w:val="28"/>
          <w:lang w:val="ru"/>
        </w:rPr>
        <w:tab/>
        <w:t>Атеросклероз;</w:t>
      </w:r>
    </w:p>
    <w:p w:rsidR="003E2C58" w:rsidRPr="003E2C58" w:rsidRDefault="003E2C58" w:rsidP="00B3350B">
      <w:pPr>
        <w:pStyle w:val="a7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5.</w:t>
      </w:r>
      <w:r w:rsidRPr="003E2C58">
        <w:rPr>
          <w:sz w:val="28"/>
          <w:szCs w:val="28"/>
          <w:lang w:val="ru"/>
        </w:rPr>
        <w:tab/>
        <w:t>Курение;</w:t>
      </w:r>
      <w:bookmarkStart w:id="0" w:name="_GoBack"/>
      <w:bookmarkEnd w:id="0"/>
    </w:p>
    <w:p w:rsidR="003E2C58" w:rsidRPr="003E2C58" w:rsidRDefault="003E2C58" w:rsidP="00B3350B">
      <w:pPr>
        <w:pStyle w:val="a7"/>
        <w:shd w:val="clear" w:color="auto" w:fill="FFFFFF"/>
        <w:spacing w:before="0" w:beforeAutospacing="0"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6.</w:t>
      </w:r>
      <w:r w:rsidRPr="003E2C58">
        <w:rPr>
          <w:sz w:val="28"/>
          <w:szCs w:val="28"/>
          <w:lang w:val="ru"/>
        </w:rPr>
        <w:tab/>
        <w:t>Сахарный диабет;</w:t>
      </w:r>
    </w:p>
    <w:p w:rsidR="003E2C58" w:rsidRPr="003E2C58" w:rsidRDefault="003E2C58" w:rsidP="00B3350B">
      <w:pPr>
        <w:pStyle w:val="a7"/>
        <w:shd w:val="clear" w:color="auto" w:fill="FFFFFF"/>
        <w:spacing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7.</w:t>
      </w:r>
      <w:r w:rsidRPr="003E2C58">
        <w:rPr>
          <w:sz w:val="28"/>
          <w:szCs w:val="28"/>
          <w:lang w:val="ru"/>
        </w:rPr>
        <w:tab/>
        <w:t>Ожирение;</w:t>
      </w:r>
    </w:p>
    <w:p w:rsidR="003E2C58" w:rsidRDefault="003E2C58" w:rsidP="00B3350B">
      <w:pPr>
        <w:pStyle w:val="a7"/>
        <w:shd w:val="clear" w:color="auto" w:fill="FFFFFF"/>
        <w:spacing w:after="0" w:line="276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>8.</w:t>
      </w:r>
      <w:r w:rsidRPr="003E2C58">
        <w:rPr>
          <w:sz w:val="28"/>
          <w:szCs w:val="28"/>
          <w:lang w:val="ru"/>
        </w:rPr>
        <w:tab/>
        <w:t>Перенесенные и существующие заболевания сердца, особенно мерцательная аритмия, инфаркт миокарда.</w:t>
      </w:r>
    </w:p>
    <w:p w:rsid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 </w:t>
      </w:r>
      <w:r w:rsidRPr="003E2C58">
        <w:rPr>
          <w:sz w:val="28"/>
          <w:szCs w:val="28"/>
          <w:lang w:val="ru"/>
        </w:rPr>
        <w:t>Правильно подобранная терапия и следование рекомендациям врача минимизируют риски.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  <w:t>Отказ от дополнительного добавления соли в готовую пищу, в том числе в блюда в организациях общественного питания, а также ограничение потребления продуктов с высоким содержанием соли также снижают риски.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  <w:t>Тревога – неотъемлемая часть нашей жизни. У каждого человека бывают моменты и ситуации, вызывающее беспокойство.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  <w:t xml:space="preserve">Для того, чтобы научиться справляться с тревогой разработаны различные методы психологической коррекции, например, </w:t>
      </w:r>
      <w:proofErr w:type="spellStart"/>
      <w:r w:rsidRPr="003E2C58">
        <w:rPr>
          <w:sz w:val="28"/>
          <w:szCs w:val="28"/>
          <w:lang w:val="ru"/>
        </w:rPr>
        <w:t>когнитивно</w:t>
      </w:r>
      <w:proofErr w:type="spellEnd"/>
      <w:r w:rsidRPr="003E2C58">
        <w:rPr>
          <w:sz w:val="28"/>
          <w:szCs w:val="28"/>
          <w:lang w:val="ru"/>
        </w:rPr>
        <w:t>-поведенческая терапия.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</w:t>
      </w:r>
      <w:r w:rsidRPr="003E2C58">
        <w:rPr>
          <w:sz w:val="28"/>
          <w:szCs w:val="28"/>
          <w:lang w:val="ru"/>
        </w:rPr>
        <w:t>Тревожность – это психологическая особенность человека. Триггеры для тревожности у всех разные.</w:t>
      </w:r>
    </w:p>
    <w:p w:rsidR="003E2C58" w:rsidRP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  <w:t>Чтобы не допустить развития негативных последствий, нужно учиться контролировать стресс. В этом помогают умеренные физические нагрузки, хобби, ограничение потребления негативной информации в интернете и СМИ, планирование дня и обращение за помощью к специалисту.</w:t>
      </w:r>
    </w:p>
    <w:p w:rsidR="003046CC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3E2C58">
        <w:rPr>
          <w:sz w:val="28"/>
          <w:szCs w:val="28"/>
          <w:lang w:val="ru"/>
        </w:rPr>
        <w:tab/>
        <w:t>В России существуют региональные и муниципальные службы и фонды оказания психологической помощи взрослым и детям, оказавшимся в затруднительных ситуациях, в том числе бесплатно, анонимно, онлайн.</w:t>
      </w:r>
    </w:p>
    <w:p w:rsidR="003E2C58" w:rsidRDefault="003E2C58" w:rsidP="003E2C58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</w:p>
    <w:p w:rsidR="00AB7AF1" w:rsidRPr="000B3116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0B3116">
        <w:rPr>
          <w:b/>
          <w:i/>
          <w:sz w:val="28"/>
          <w:szCs w:val="28"/>
        </w:rPr>
        <w:t>Будьте здоровы!</w:t>
      </w:r>
    </w:p>
    <w:sectPr w:rsidR="00AB7AF1" w:rsidRPr="000B3116" w:rsidSect="000D0B99">
      <w:pgSz w:w="11906" w:h="16838"/>
      <w:pgMar w:top="567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D0B99"/>
    <w:rsid w:val="000F5E6F"/>
    <w:rsid w:val="000F6216"/>
    <w:rsid w:val="00122349"/>
    <w:rsid w:val="001B571D"/>
    <w:rsid w:val="001C28A2"/>
    <w:rsid w:val="00236934"/>
    <w:rsid w:val="00255D59"/>
    <w:rsid w:val="002D25D8"/>
    <w:rsid w:val="003046CC"/>
    <w:rsid w:val="003E2C58"/>
    <w:rsid w:val="00412D19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D329D"/>
    <w:rsid w:val="009E2042"/>
    <w:rsid w:val="00A76671"/>
    <w:rsid w:val="00A7732B"/>
    <w:rsid w:val="00AB7AF1"/>
    <w:rsid w:val="00AC350B"/>
    <w:rsid w:val="00AE1413"/>
    <w:rsid w:val="00B3350B"/>
    <w:rsid w:val="00BA0955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71BBF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67</cp:revision>
  <dcterms:created xsi:type="dcterms:W3CDTF">2024-01-12T09:57:00Z</dcterms:created>
  <dcterms:modified xsi:type="dcterms:W3CDTF">2024-10-24T05:31:00Z</dcterms:modified>
</cp:coreProperties>
</file>